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198pt;margin-top:-36pt;width:80.7pt;height:52.25pt;z-index:251658240;visibility:visible">
            <v:imagedata r:id="rId7" o:title=""/>
          </v:shape>
        </w:pict>
      </w:r>
    </w:p>
    <w:p w:rsidR="00A969D8" w:rsidRDefault="00A969D8">
      <w:pPr>
        <w:pStyle w:val="normal0"/>
        <w:keepNext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 “Беларуская асацыяцыя журналістаў”</w:t>
      </w:r>
    </w:p>
    <w:p w:rsidR="00A969D8" w:rsidRDefault="00A969D8">
      <w:pPr>
        <w:pStyle w:val="normal0"/>
        <w:keepNext/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Маніторынг: “Асвятленне прэзідэнцкай кампаніі 2020 года ў беларускіх медыя”</w:t>
      </w:r>
    </w:p>
    <w:p w:rsidR="00A969D8" w:rsidRDefault="00A969D8">
      <w:pPr>
        <w:pStyle w:val="normal0"/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Бюлетэнь № 1 (25.05— 04.07)</w:t>
      </w:r>
    </w:p>
    <w:p w:rsidR="00A969D8" w:rsidRDefault="00A969D8">
      <w:pPr>
        <w:pStyle w:val="normal0"/>
        <w:spacing w:after="200" w:line="276" w:lineRule="auto"/>
        <w:jc w:val="center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Уводзіны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Бюлетэнь падсумоўвае вынікі першага этапу маніторынгу, атрыманыя цягам месяца ў перыяд з 25 траўня па 4 ліпеня 2020 года. Маніторынг мае на мэце спрыяць прафесійнаму і аб’ектыўнаму асвятленню выбарчай кампаніі.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таксама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звярнуць увагу калег на тое, што поўнае і неперадузятае інфармаванне выбаршчыкаў пра электаральны працэс, праграмы кандыдатаў, меркаванні іх прыхільнікаў і апанентаў — прафесійны абавязак журналістаў і медыя.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Грамадскае аб’яднанне “Беларуская асацыяцыя журналістаў”, якое ладзіць гэты маніторынг, асабліва падкрэслівае, што публікацыя неправеранай інфармацыі, тэндэнцыйных матэрыялаў, у якіх дыскрэдытуюцца прэтэндэнты альбо, наадварот, ухваляецца толькі адзін з іх, уводзіць у зман выбаршчыкаў і пазбаўляе іх магчымасці зрабіць узважаны і кампетэнтны выбар падчас галасавання. Разам з тым такія матэрыялы наносяць шкоду журналісцкай прафесіі.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keepNext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Маніторынг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 xml:space="preserve"> базуецца на якасным і колькасным аналізе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 xml:space="preserve"> публікацый выбарчай тэматыкі ў дзяржаўных і недзяржаўных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СМІ</w:t>
      </w:r>
      <w:r>
        <w:rPr>
          <w:color w:val="000000"/>
          <w:sz w:val="28"/>
          <w:szCs w:val="28"/>
          <w:vertAlign w:val="superscript"/>
        </w:rPr>
        <w:footnoteReference w:id="4"/>
      </w:r>
      <w:r>
        <w:rPr>
          <w:color w:val="000000"/>
          <w:sz w:val="28"/>
          <w:szCs w:val="28"/>
        </w:rPr>
        <w:t>. І дазваляе выявіць агульны характар асвятлення кампаніі, фіксаваць выпадкі аднабаковага альбо скажонага асвятлення, адхіленні ад прафесійных стандартаў, парушэнні норм журналісцкай этыкі.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Згодна з каляндарным планам Цэнтральнай выбарчай камісіі (ЦВК) Рэспублікі Беларусь, адзначаны перыяд ахоплівае этап збору подпісаў за патэнцыйных кандыдатаў, здачу падпісных лістоў, стварэнне выбарчых камісій, праверку сапраўднасці подпісаў ды некаторыя іншыя працэдуры.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Падсумаванне вынікаў</w:t>
      </w:r>
    </w:p>
    <w:p w:rsidR="00A969D8" w:rsidRDefault="00A969D8">
      <w:pPr>
        <w:pStyle w:val="normal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Ахоплены маніторынгам перыяд адрозніваўся высокай актыўнасцю выбаршчыкаў, пра што сведчыць вялікая колькасць подпісаў, сабраных за вылучэнне некаторых апанентаў дзеючага Прэзідэнта.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Збор подпісаў суправаджаўся, аднак, шматлікімі затрыманнямі і арыштамі сябраў ініцыятыўных груп, грамадскіх актывістаў і апазіцыйных палітыкаў. Нарэшце, быў арыштаваны і самы папулярны прэтэндэнт на пасаду Прэзідэнта Віктар Бабарыка, а таксама яго сын Эдуард — кіраўнік ініцыятыўнай групы. Крымінальная справа была заведзеная і ў дачыненні яшчэ аднаго прэтэндэнта Валерыя Цапкалы. У дзяржаўных і недзяржаўных медыя гэтыя экстраардынарныя падзеі сталіся прадметам котраверсійных інтэрпрэтацый і ацэнак.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 xml:space="preserve">Нягледзячы на вялікую цікавасць грамадства да сёлетняй кампаніі дзяржаўныя медыя падавалі выбарчую тэматыку ў “запакаваным выглядзе”, то бок спецыяльна не акцэнтуючы на ёй ўвагі. Да прыкладу, навінавыя праграмы беларускага ТБ і радыё </w:t>
      </w:r>
      <w:r>
        <w:rPr>
          <w:color w:val="FF0000"/>
          <w:sz w:val="28"/>
          <w:szCs w:val="28"/>
        </w:rPr>
        <w:t xml:space="preserve">толькі зрэдчас анансавалі </w:t>
      </w:r>
      <w:r>
        <w:rPr>
          <w:color w:val="000000"/>
          <w:sz w:val="28"/>
          <w:szCs w:val="28"/>
        </w:rPr>
        <w:t>сюжэты, датычныя выбарчай тэматыкі. А</w:t>
      </w:r>
      <w:r>
        <w:rPr>
          <w:color w:val="222222"/>
          <w:sz w:val="28"/>
          <w:szCs w:val="28"/>
          <w:highlight w:val="white"/>
        </w:rPr>
        <w:t xml:space="preserve"> калі пра выбары і ішла гаворка, то найчасцей — у кантэксце выказванняў дзеючага Прэзідэнта </w:t>
      </w:r>
      <w:r>
        <w:rPr>
          <w:color w:val="000000"/>
          <w:sz w:val="28"/>
          <w:szCs w:val="28"/>
          <w:highlight w:val="white"/>
        </w:rPr>
        <w:t>альбо ўскосна.</w:t>
      </w:r>
      <w:r>
        <w:rPr>
          <w:rFonts w:ascii="Arial" w:hAnsi="Arial" w:cs="Arial"/>
          <w:b/>
          <w:color w:val="222222"/>
          <w:sz w:val="28"/>
          <w:szCs w:val="28"/>
          <w:highlight w:val="white"/>
        </w:rPr>
        <w:t xml:space="preserve"> 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Паводле эфірнага часу, які навінавыя праграмы дзяржаўнага тэлебачання і радыё адводзілі кампаніі і яе ўдзельнікам, тэма выбараў не была прыярытэтная. Самымі топавымі і працяглымі былі сюжэты, звязаныя з паездкамі дзеючага Прэзідэнта па краіне, яго сустрэчы з працаўнікамі прадпрыемстваў і прадстаўнікамі сілавых структур, выступы перад рэгіянальнымі адміністрацыямі і г. д.</w:t>
      </w:r>
    </w:p>
    <w:p w:rsidR="00A969D8" w:rsidRDefault="00A969D8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асвятленні кампаніі дзяржаўнымі медыя дамінавала некалькі выразных пасылаў: апаненты дзеючага Прэзідэнта — дэструктыўная сіла; у краіне ідзе добра арганізаваная кампанія па дыскрэдытацыі ўлады з мэтай </w:t>
      </w:r>
      <w:r>
        <w:rPr>
          <w:i/>
          <w:color w:val="000000"/>
          <w:sz w:val="28"/>
          <w:szCs w:val="28"/>
        </w:rPr>
        <w:t>“разгайдаць грамадства”</w:t>
      </w:r>
      <w:r>
        <w:rPr>
          <w:color w:val="000000"/>
          <w:sz w:val="28"/>
          <w:szCs w:val="28"/>
        </w:rPr>
        <w:t>; Беларусь апынулася перад пагрозай падзелу і страты дзяржаўнага суверэнітэту.</w:t>
      </w:r>
    </w:p>
    <w:p w:rsidR="00A969D8" w:rsidRDefault="00A969D8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Даволі частымі былі канспіралагічныя алюзіі. Апаненты рэжыму трактаваліся як змоўшчыкі і марыянеткі, дзеяннямі якіх кіруюць </w:t>
      </w:r>
      <w:r>
        <w:rPr>
          <w:i/>
          <w:color w:val="000000"/>
          <w:sz w:val="28"/>
          <w:szCs w:val="28"/>
        </w:rPr>
        <w:t>“лялькаводы”</w:t>
      </w:r>
      <w:r>
        <w:rPr>
          <w:color w:val="000000"/>
          <w:sz w:val="28"/>
          <w:szCs w:val="28"/>
        </w:rPr>
        <w:t xml:space="preserve"> з Усходу і Захаду праз папулярныя ў краіне блогі і стрымы Радыё “Свабода”.</w:t>
      </w:r>
    </w:p>
    <w:p w:rsidR="00A969D8" w:rsidRDefault="00A969D8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Некаторых прэтэндэнтаў на пасаду Прэзідэнта тыя ж медыя партрэтавалі ў негатыўным святле з выкарыстаннем абразлівых выразаў.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выбаршчыкаў застрашвалі замежным умяшальніцтвам, стратай суверэнітэту і падзелам краіны.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Калі папярэднія выбары (якія звычайна характарызавалі як “ціхія”) недзяржаўныя медыя асвятлялі ў мінімалісцкім ключы, то цяпер іхняя ўвага заўважна ўзрасла.</w:t>
      </w:r>
    </w:p>
    <w:p w:rsidR="00A969D8" w:rsidRDefault="00A969D8">
      <w:pPr>
        <w:pStyle w:val="normal0"/>
        <w:spacing w:line="276" w:lineRule="auto"/>
        <w:ind w:left="360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Што да характару асвятлення, то, параўнальна з дзяржаўнымі СМІ, ён розніцца. Недзяржаўныя медыя асвятлялі кампанію як у інфармацыйным, так і аналітычным ключы, канцэнтруючы ўвагу на непасрэдных яе ўдзельніках:  дзеючым Прэзідэнце, яго апанентах і актыўнасці выбаршчыкаў.</w:t>
      </w:r>
    </w:p>
    <w:p w:rsidR="00A969D8" w:rsidRDefault="00A969D8">
      <w:pPr>
        <w:pStyle w:val="normal0"/>
        <w:spacing w:after="200" w:line="276" w:lineRule="auto"/>
        <w:ind w:left="708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Надалей будуць выкладзеныя колькасныя паказчыкі і канкрэтныя факты, на падставе якіх можна меркаваць пра асаблівасці і тэндэнцыі асвятлення прэзідэнцкай кампаніі, а таксама пабачыць, як розныя медыя рэпрэзентавалі яе галоўных удзельнікаў (актараў).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Напрыканцы тэксту — кароткі аналіз выпадкаў парушэння прафесійнай этыкі (Эфекты медыя).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Асноўныя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вынікі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Няма сумневу, што некаторыя важныя факты і падзеі паспрыялі цікавасці да сёлетняй кампаніі.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менавіта, гаворка пра з’яўленне прэтэндэнтаў на пасаду, якія не належаць да традыцыйнай апазіцыі, імклівы рост папулярнасці некаторых з іх, нечаканая палітызацыя часткі гарадскога насельніцтва, якія ніколі раней не бралі ўдзел у палітыцы, змены ў сродках і спосабах атрымання інфармацыі, нарэшце, драматычныя падзеі, звязаныя з арыштамі сябраў ініцыятыўных груп, узбуджэнне крымінальных спраў супраць двух найбольш папулярных альтэрнатыўных прэтэндэнтаў, арышт самага папулярнага з іх — сп. Бабарыкі, а таксама некаторых вядомых блогераў, грамадскіх актывістаў і палітыкаў.</w:t>
      </w:r>
    </w:p>
    <w:p w:rsidR="00A969D8" w:rsidRDefault="00A969D8">
      <w:pPr>
        <w:pStyle w:val="normal0"/>
        <w:spacing w:after="20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3.1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Дзяржаўныя медыя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Варта адзначыць, што, калі падчас папярэдніх кампаній галоўнай медыйнай персонай была старшыня ЦВК Лідзія Ярмошына, то падчас гэтай яна заставалася ў ценю. А аўтарам найбольш яркіх выказванняў быў кіраўнік краіны, сп. Лукашэнка.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Вось адно з такіх выказванняў:</w:t>
      </w:r>
      <w:r>
        <w:rPr>
          <w:i/>
          <w:color w:val="000000"/>
          <w:sz w:val="28"/>
          <w:szCs w:val="28"/>
        </w:rPr>
        <w:t xml:space="preserve"> “Представители ряда инициативных групп злоупотребляют правом на проведение пикетов для раскачивания ситуации и дестабилизации общественно-политической обстановки, потом они сформируют команды и группы боевиков, которые, не исключено, захотят организовать побоище на площади” (“Панорама”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“Беларусь 1”, 09.06.20).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Такое пазіцыянаванне апанентаў улады выклікала надзвычай моцную рэакцыю. І ў адным з выпускаў навінавай праграмы </w:t>
      </w:r>
      <w:r>
        <w:rPr>
          <w:i/>
          <w:color w:val="000000"/>
          <w:sz w:val="28"/>
          <w:szCs w:val="28"/>
        </w:rPr>
        <w:t>“Панорама”</w:t>
      </w:r>
      <w:r>
        <w:rPr>
          <w:color w:val="000000"/>
          <w:sz w:val="28"/>
          <w:szCs w:val="28"/>
        </w:rPr>
        <w:t xml:space="preserve"> Прэзідэнт заяўляў: </w:t>
      </w:r>
      <w:r>
        <w:rPr>
          <w:i/>
          <w:color w:val="000000"/>
          <w:sz w:val="28"/>
          <w:szCs w:val="28"/>
        </w:rPr>
        <w:t>“В нужное время в нужном месте мы приведём всех в чувство! Переворота в стране не будет, Майдана тем более!” (“Панорама”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“Беларусь 1”, 10.06.20).</w:t>
      </w:r>
    </w:p>
    <w:p w:rsidR="00A969D8" w:rsidRDefault="00A969D8">
      <w:pPr>
        <w:pStyle w:val="normal0"/>
        <w:spacing w:after="200" w:line="276" w:lineRule="auto"/>
        <w:rPr>
          <w:rFonts w:ascii="Arial" w:hAnsi="Arial" w:cs="Arial"/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Час ад часу дзяржаўныя медыя акцэнтавалі ўвагу на тым, што некаторыя прэтэндэнты на вышэйшую пасаду дзейнічаюць паводле ўказанняў замежных цэнтраў. Напрыканцы перыяду збору подпісаў, калі адзін з прэтэндэнтаў ужо быў у турме, інфармацыйнае агенцтва БелТА цытавала дзеючага Прэзідэнта: </w:t>
      </w:r>
      <w:r>
        <w:rPr>
          <w:i/>
          <w:color w:val="3C3C3C"/>
          <w:sz w:val="28"/>
          <w:szCs w:val="28"/>
        </w:rPr>
        <w:t xml:space="preserve">"Маски сорваны с определенных не только кукол, которые у нас здесь были, но и кукловодов, которые сидят за пределами Беларуси”. </w:t>
      </w:r>
      <w:hyperlink r:id="rId8">
        <w:r>
          <w:rPr>
            <w:rFonts w:ascii="Arial" w:hAnsi="Arial" w:cs="Arial"/>
            <w:color w:val="0000FF"/>
            <w:sz w:val="24"/>
            <w:szCs w:val="24"/>
            <w:u w:val="single"/>
          </w:rPr>
          <w:t>https://www.belta.by/president/view/net-bolshej-tsennosti-chem-suverennaja-i-nezavisimaja-belarus-lukashenko-niko</w:t>
        </w:r>
      </w:hyperlink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Варта адзначыць і агульны эмацыйны тон выказванняў, які часам выглядаў на апакаліптычны. </w:t>
      </w:r>
      <w:r>
        <w:rPr>
          <w:i/>
          <w:color w:val="000000"/>
          <w:sz w:val="28"/>
          <w:szCs w:val="28"/>
        </w:rPr>
        <w:t>“Нынешнее лето — важный экзамен для власти…  На кону — мир, суверенитет, будущее”,</w:t>
      </w:r>
      <w:r>
        <w:rPr>
          <w:color w:val="000000"/>
          <w:sz w:val="28"/>
          <w:szCs w:val="28"/>
        </w:rPr>
        <w:t xml:space="preserve"> казаў на пачатку аднаго з выпускаў праграмы </w:t>
      </w:r>
      <w:r>
        <w:rPr>
          <w:i/>
          <w:color w:val="000000"/>
          <w:sz w:val="28"/>
          <w:szCs w:val="28"/>
        </w:rPr>
        <w:t>“Контуры”</w:t>
      </w:r>
      <w:r>
        <w:rPr>
          <w:color w:val="000000"/>
          <w:sz w:val="28"/>
          <w:szCs w:val="28"/>
        </w:rPr>
        <w:t xml:space="preserve"> яе вядоўца</w:t>
      </w:r>
      <w:r>
        <w:rPr>
          <w:i/>
          <w:color w:val="000000"/>
          <w:sz w:val="28"/>
          <w:szCs w:val="28"/>
        </w:rPr>
        <w:t xml:space="preserve"> (“Контуры”, АНТ, 07.06.2020).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Парадаксальна, але нягледзячы на даволі высокую эмацыйную напружанасць кампаніі ўвага да выбарчай тэматыкі спецыяльна не падкрэслівалася: анонсы ў выпусках навін на радыё і ТБ, як правіла, адсутнічалі. Друкаваныя выданні не мелі адпаведных рубрык, матэрыялы публікаваліся </w:t>
      </w:r>
      <w:r>
        <w:rPr>
          <w:color w:val="FF0000"/>
          <w:sz w:val="28"/>
          <w:szCs w:val="28"/>
        </w:rPr>
        <w:t xml:space="preserve">спарадычна. Што да падзей </w:t>
      </w:r>
      <w:r>
        <w:rPr>
          <w:color w:val="000000"/>
          <w:sz w:val="28"/>
          <w:szCs w:val="28"/>
        </w:rPr>
        <w:t>выбарчай кампаніі, то гаворка пра іх даволі часта ішла ў кантэксце выказванняў Прэзідэнта альбо ўскосна.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Звернемся да лічбаў.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Колькасць часу і плошчы, адведзеных у электронных і друкаваных медыя асвятленню выбарчай кампаніі, паказвае, што тэма не была прыярытэтнай.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навінавай праграме </w:t>
      </w:r>
      <w:r>
        <w:rPr>
          <w:i/>
          <w:color w:val="000000"/>
          <w:sz w:val="28"/>
          <w:szCs w:val="28"/>
        </w:rPr>
        <w:t>“Панорама”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(“Беларусь 1”) </w:t>
      </w:r>
      <w:r>
        <w:rPr>
          <w:color w:val="000000"/>
          <w:sz w:val="28"/>
          <w:szCs w:val="28"/>
        </w:rPr>
        <w:t>суадносіны часу былі наступныя:  спорт — амаль 10 %, надвор’е — амаль 7 % і выбарчая тэматыка — 4 %.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Час, адведзены ў праграме </w:t>
      </w:r>
      <w:r>
        <w:rPr>
          <w:i/>
          <w:color w:val="000000"/>
          <w:sz w:val="28"/>
          <w:szCs w:val="28"/>
        </w:rPr>
        <w:t>“Радыёфакт” (Першы нацыянальны канал Беларускага радыё)</w:t>
      </w:r>
      <w:r>
        <w:rPr>
          <w:color w:val="000000"/>
          <w:sz w:val="28"/>
          <w:szCs w:val="28"/>
        </w:rPr>
        <w:t xml:space="preserve"> выбарам (6 %), быў таксама меншы за  адведзены надвор’ю (7 %) і спорту (8 %).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калі параўнаць увагу да выбарчай тэматыкі ў друкаваных медыя, то ў пераліку на адзін нумар дзяржаўная газета </w:t>
      </w:r>
      <w:r>
        <w:rPr>
          <w:i/>
          <w:color w:val="000000"/>
          <w:sz w:val="28"/>
          <w:szCs w:val="28"/>
        </w:rPr>
        <w:t>“СБ. Беларусь сегодня”</w:t>
      </w:r>
      <w:r>
        <w:rPr>
          <w:color w:val="000000"/>
          <w:sz w:val="28"/>
          <w:szCs w:val="28"/>
        </w:rPr>
        <w:t xml:space="preserve"> адвяла ёй плошчы прыкладна ў два разы меней за недзяржаўную </w:t>
      </w:r>
      <w:r>
        <w:rPr>
          <w:i/>
          <w:color w:val="000000"/>
          <w:sz w:val="28"/>
          <w:szCs w:val="28"/>
        </w:rPr>
        <w:t>“Народную волю”.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акцэнтуючы ўвагі на самой кампаніі, дзяржаўныя СМІ скіроўвалі яе на асобу дзеючага Прэзідэнта, сп. Лукашэнку. 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Вечаровыя навінавыя тэлевізійныя праграмы </w:t>
      </w:r>
      <w:r>
        <w:rPr>
          <w:i/>
          <w:color w:val="000000"/>
          <w:sz w:val="28"/>
          <w:szCs w:val="28"/>
        </w:rPr>
        <w:t>“Наши новости”</w:t>
      </w:r>
      <w:r>
        <w:rPr>
          <w:color w:val="000000"/>
          <w:sz w:val="28"/>
          <w:szCs w:val="28"/>
        </w:rPr>
        <w:t xml:space="preserve"> і </w:t>
      </w:r>
      <w:r>
        <w:rPr>
          <w:i/>
          <w:color w:val="000000"/>
          <w:sz w:val="28"/>
          <w:szCs w:val="28"/>
        </w:rPr>
        <w:t xml:space="preserve">“Панорама” </w:t>
      </w:r>
      <w:r>
        <w:rPr>
          <w:color w:val="000000"/>
          <w:sz w:val="28"/>
          <w:szCs w:val="28"/>
        </w:rPr>
        <w:t>прысвяці</w:t>
      </w:r>
      <w:r>
        <w:rPr>
          <w:color w:val="FF0000"/>
          <w:sz w:val="28"/>
          <w:szCs w:val="28"/>
        </w:rPr>
        <w:t>лі яму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больш за 80 %</w:t>
      </w:r>
      <w:r>
        <w:rPr>
          <w:color w:val="000000"/>
          <w:sz w:val="28"/>
          <w:szCs w:val="28"/>
        </w:rPr>
        <w:t xml:space="preserve"> эфірнага часу параўнальна з іншымі суб’ектамі кампаніі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ранішняя праграма </w:t>
      </w:r>
      <w:r>
        <w:rPr>
          <w:i/>
          <w:color w:val="000000"/>
          <w:sz w:val="28"/>
          <w:szCs w:val="28"/>
        </w:rPr>
        <w:t>“Радыёфакт” — 70 %.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Дастаткова вялікай была прысутнасць Прэзідэнта і ў нядзельных праграмах </w:t>
      </w:r>
      <w:r>
        <w:rPr>
          <w:i/>
          <w:color w:val="000000"/>
          <w:sz w:val="28"/>
          <w:szCs w:val="28"/>
        </w:rPr>
        <w:t xml:space="preserve">“Главный эфир” (“Беларусь 1”) </w:t>
      </w:r>
      <w:r>
        <w:rPr>
          <w:color w:val="000000"/>
          <w:sz w:val="28"/>
          <w:szCs w:val="28"/>
        </w:rPr>
        <w:t xml:space="preserve">і </w:t>
      </w:r>
      <w:r>
        <w:rPr>
          <w:i/>
          <w:color w:val="000000"/>
          <w:sz w:val="28"/>
          <w:szCs w:val="28"/>
        </w:rPr>
        <w:t>“Контуры” (АНТ)</w:t>
      </w:r>
      <w:r>
        <w:rPr>
          <w:color w:val="000000"/>
          <w:sz w:val="28"/>
          <w:szCs w:val="28"/>
        </w:rPr>
        <w:t xml:space="preserve">: па </w:t>
      </w:r>
      <w:r>
        <w:rPr>
          <w:i/>
          <w:color w:val="000000"/>
          <w:sz w:val="28"/>
          <w:szCs w:val="28"/>
        </w:rPr>
        <w:t>58 %</w:t>
      </w:r>
      <w:r>
        <w:rPr>
          <w:color w:val="000000"/>
          <w:sz w:val="28"/>
          <w:szCs w:val="28"/>
        </w:rPr>
        <w:t xml:space="preserve"> часу параўнальна з іншымі суб’ектамі выбарчага працэсу.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ў друкаваных медыя ўвага да Прэзідэнта вагалася ад </w:t>
      </w:r>
      <w:r>
        <w:rPr>
          <w:i/>
          <w:color w:val="000000"/>
          <w:sz w:val="28"/>
          <w:szCs w:val="28"/>
        </w:rPr>
        <w:t>90 да 75 %</w:t>
      </w:r>
      <w:r>
        <w:rPr>
          <w:color w:val="000000"/>
          <w:sz w:val="28"/>
          <w:szCs w:val="28"/>
        </w:rPr>
        <w:t xml:space="preserve"> плошчы параўнальна з астатнімі суб’ектамі маніторынгу. (Ваганне залежыць ад статусу газеты, з’яўляецца тая агульнанацыянальнай альбо рэгіянальнай). 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Манера рэпрэзентацыі Прэзідэнта была станоўчая альбо надзвычай станоўчая ва ўсіх названых медыя.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Традыцыйна апаненты ўлады альбо ігнараваліся, альбо іхняя прысутнасць была мінімальная. Што да электронных медыя, то ў названых тыднёвых праграмах </w:t>
      </w:r>
      <w:r>
        <w:rPr>
          <w:i/>
          <w:color w:val="000000"/>
          <w:sz w:val="28"/>
          <w:szCs w:val="28"/>
        </w:rPr>
        <w:t xml:space="preserve">“Главный эфир” </w:t>
      </w:r>
      <w:r>
        <w:rPr>
          <w:color w:val="000000"/>
          <w:sz w:val="28"/>
          <w:szCs w:val="28"/>
        </w:rPr>
        <w:t xml:space="preserve">і </w:t>
      </w:r>
      <w:r>
        <w:rPr>
          <w:i/>
          <w:color w:val="000000"/>
          <w:sz w:val="28"/>
          <w:szCs w:val="28"/>
        </w:rPr>
        <w:t>“Контуры</w:t>
      </w:r>
      <w:r>
        <w:rPr>
          <w:color w:val="000000"/>
          <w:sz w:val="28"/>
          <w:szCs w:val="28"/>
        </w:rPr>
        <w:t xml:space="preserve">” самы папулярны альтэрнатыўны прэтэндэнт сп. Бабарыка меў прыкладна па </w:t>
      </w:r>
      <w:r>
        <w:rPr>
          <w:i/>
          <w:color w:val="000000"/>
          <w:sz w:val="28"/>
          <w:szCs w:val="28"/>
        </w:rPr>
        <w:t xml:space="preserve">5 % </w:t>
      </w:r>
      <w:r>
        <w:rPr>
          <w:color w:val="000000"/>
          <w:sz w:val="28"/>
          <w:szCs w:val="28"/>
        </w:rPr>
        <w:t xml:space="preserve">часу. У праграме </w:t>
      </w:r>
      <w:r>
        <w:rPr>
          <w:i/>
          <w:color w:val="000000"/>
          <w:sz w:val="28"/>
          <w:szCs w:val="28"/>
        </w:rPr>
        <w:t>“Радыёфакт”</w:t>
      </w:r>
      <w:r>
        <w:rPr>
          <w:color w:val="000000"/>
          <w:sz w:val="28"/>
          <w:szCs w:val="28"/>
        </w:rPr>
        <w:t xml:space="preserve"> — </w:t>
      </w:r>
      <w:r>
        <w:rPr>
          <w:i/>
          <w:color w:val="000000"/>
          <w:sz w:val="28"/>
          <w:szCs w:val="28"/>
        </w:rPr>
        <w:t xml:space="preserve">1 % </w:t>
      </w:r>
      <w:r>
        <w:rPr>
          <w:color w:val="000000"/>
          <w:sz w:val="28"/>
          <w:szCs w:val="28"/>
        </w:rPr>
        <w:t>часу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параўнальна з астатнімі суб’ектамі. А яго асоба  ў самых розных дзяржаўных электронных і друкаваных СМІ ацэньвалася негатыўна альбо надзвычай негатыўна.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Ладная частка зместу дзяржаўных медыя прысвячалася поспехам краіны. Ад канца траўня доля падобнага кантэнту заўважна павялічвалася ( дзякуючы, напрыклад, серыялу </w:t>
      </w:r>
      <w:r>
        <w:rPr>
          <w:i/>
          <w:color w:val="000000"/>
          <w:sz w:val="28"/>
          <w:szCs w:val="28"/>
        </w:rPr>
        <w:t>«Мы это сделали»</w:t>
      </w:r>
      <w:r>
        <w:rPr>
          <w:color w:val="000000"/>
          <w:sz w:val="28"/>
          <w:szCs w:val="28"/>
        </w:rPr>
        <w:t xml:space="preserve"> (праграма </w:t>
      </w:r>
      <w:r>
        <w:rPr>
          <w:i/>
          <w:color w:val="000000"/>
          <w:sz w:val="28"/>
          <w:szCs w:val="28"/>
        </w:rPr>
        <w:t>“Главный эфир”, “Беларусь 1”) і</w:t>
      </w:r>
      <w:r>
        <w:rPr>
          <w:color w:val="000000"/>
          <w:sz w:val="28"/>
          <w:szCs w:val="28"/>
        </w:rPr>
        <w:t xml:space="preserve"> сумеснаму праекту дзяржаўных тэлеканалаў </w:t>
      </w:r>
      <w:r>
        <w:rPr>
          <w:i/>
          <w:color w:val="000000"/>
          <w:sz w:val="28"/>
          <w:szCs w:val="28"/>
        </w:rPr>
        <w:t>“Сделано”)</w:t>
      </w:r>
      <w:r>
        <w:rPr>
          <w:color w:val="000000"/>
          <w:sz w:val="28"/>
          <w:szCs w:val="28"/>
        </w:rPr>
        <w:t>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Дасягнутыя поспехі журналісты і іх суразмоўцы звязвалі з ініцыятывамі кіраўніка краіны, яго ўказамі і патрабаваннямі, своечасовым кантролем і клопатам пра людзей. Колькі прыкладаў.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Адна з пацыентак, якая пасля захворвання на каранавірус знаходзілася на рэабілітацыі: </w:t>
      </w:r>
      <w:r>
        <w:rPr>
          <w:i/>
          <w:color w:val="000000"/>
          <w:sz w:val="28"/>
          <w:szCs w:val="28"/>
        </w:rPr>
        <w:t>“Нашему президенту Александру Лукашенко спасибо большое, что он открыл эти санатории”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“Главный эфир”, “Беларусь 1”, </w:t>
      </w:r>
      <w:r>
        <w:rPr>
          <w:color w:val="000000"/>
          <w:sz w:val="28"/>
          <w:szCs w:val="28"/>
        </w:rPr>
        <w:t>07.06.2020).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Журналіст праграмы</w:t>
      </w:r>
      <w:r>
        <w:rPr>
          <w:i/>
          <w:color w:val="000000"/>
          <w:sz w:val="28"/>
          <w:szCs w:val="28"/>
        </w:rPr>
        <w:t xml:space="preserve"> “Наши новости. Субботний выпуск” (АНТ, 13.06.2020) </w:t>
      </w:r>
      <w:r>
        <w:rPr>
          <w:color w:val="000000"/>
          <w:sz w:val="28"/>
          <w:szCs w:val="28"/>
        </w:rPr>
        <w:t>у сюжэце пра наведванне Прэзідэнтам манастыра ў Полацку: “</w:t>
      </w:r>
      <w:r>
        <w:rPr>
          <w:i/>
          <w:color w:val="000000"/>
          <w:sz w:val="28"/>
          <w:szCs w:val="28"/>
        </w:rPr>
        <w:t>Здесь и мощи святой, которой Александр Лукашенко поклонился. Именно при поддержке Президента эта серебряная гробница была воссоздана».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Вядоўца праграмы </w:t>
      </w:r>
      <w:r>
        <w:rPr>
          <w:i/>
          <w:color w:val="000000"/>
          <w:sz w:val="28"/>
          <w:szCs w:val="28"/>
        </w:rPr>
        <w:t>“Панорама” (“Беларусь 1</w:t>
      </w:r>
      <w:r>
        <w:rPr>
          <w:color w:val="000000"/>
          <w:sz w:val="28"/>
          <w:szCs w:val="28"/>
        </w:rPr>
        <w:t xml:space="preserve">”, 15.06.2020): </w:t>
      </w:r>
      <w:r>
        <w:rPr>
          <w:i/>
          <w:color w:val="000000"/>
          <w:sz w:val="28"/>
          <w:szCs w:val="28"/>
        </w:rPr>
        <w:t>“Во время традиционных еженедельных поездок по регионам Александр Лукашенко лично с воздуха оценивает ситуацию на полях. И тут уж ничего не спрячешь и ничем не оправдаешься”.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Аляксей Шапецька (Алексей Шапетько), дырэктар санаторыя “Приозёрный”: </w:t>
      </w:r>
      <w:r>
        <w:rPr>
          <w:i/>
          <w:color w:val="000000"/>
          <w:sz w:val="28"/>
          <w:szCs w:val="28"/>
        </w:rPr>
        <w:t>“В 2006 году было принято судьбоносное решение главы государства и все санотории начали работать в неких рыночных условиях”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(“Главный эфир”, “Беларусь 1”, 28.06.2020).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Заўважнай была і тэндэнцыя крыміналізацыі апанентаў рэжыму. Да прыкладу, праграма </w:t>
      </w:r>
      <w:r>
        <w:rPr>
          <w:i/>
          <w:color w:val="000000"/>
          <w:sz w:val="28"/>
          <w:szCs w:val="28"/>
        </w:rPr>
        <w:t>“Главный эфир” (“Беларусь 1”, 31.05.2020)</w:t>
      </w:r>
      <w:r>
        <w:rPr>
          <w:color w:val="000000"/>
          <w:sz w:val="28"/>
          <w:szCs w:val="28"/>
        </w:rPr>
        <w:t xml:space="preserve">, інтэрв’ю з першым намеснікам міністра ўнутраных спраў краіны, сп. Г. Казакевічам: </w:t>
      </w:r>
      <w:r>
        <w:rPr>
          <w:i/>
          <w:color w:val="000000"/>
          <w:sz w:val="28"/>
          <w:szCs w:val="28"/>
        </w:rPr>
        <w:t>«…В последнее время стали поступать угрозы в отношении председателей избирательных комиссий, которые проводили выборы в парламент. Т. е. сами комиссии еще не сформированы на нынешние выборы, а угрозы людям и членам их семей уже поступают».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Двума тыднямі пазней праграма </w:t>
      </w:r>
      <w:r>
        <w:rPr>
          <w:i/>
          <w:color w:val="000000"/>
          <w:sz w:val="28"/>
          <w:szCs w:val="28"/>
        </w:rPr>
        <w:t>“Наши новости. Субботний выпуск”, (АНТ, 13.06.2020)</w:t>
      </w:r>
      <w:r>
        <w:rPr>
          <w:color w:val="000000"/>
          <w:sz w:val="28"/>
          <w:szCs w:val="28"/>
        </w:rPr>
        <w:t xml:space="preserve"> паведаміла пра пагрозы жонцы аднаго з міліцыянтаў, які ўдзельнічаў у затрыманні кіраўніка ініцыятыўнай групы сп-ні Ціханоўскай. Міністр унутраных спраў сп. Караеў казаў: </w:t>
      </w:r>
      <w:r>
        <w:rPr>
          <w:i/>
          <w:color w:val="000000"/>
          <w:sz w:val="28"/>
          <w:szCs w:val="28"/>
        </w:rPr>
        <w:t xml:space="preserve"> “Другое дело, что супруге пошли угрозы, что она супруга милиционера этого. Ну мы их, естественно, установим”.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r>
        <w:rPr>
          <w:i/>
          <w:color w:val="000000"/>
          <w:sz w:val="28"/>
          <w:szCs w:val="28"/>
        </w:rPr>
        <w:t xml:space="preserve">Есть и другие примеры. Уголовщина, не иначе”, </w:t>
      </w:r>
      <w:r>
        <w:rPr>
          <w:color w:val="000000"/>
          <w:sz w:val="28"/>
          <w:szCs w:val="28"/>
        </w:rPr>
        <w:t>— пракаментавала словы міністра журналістка.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Бадай упершыню дзяржаўныя СМІ пачалі казаць пра пагрозу стабільнасці грамадству з боку недзяржаўных медыя якія, на іх думку, выкарыстоўваюць стрымы і новыя тэхналогіі для каардынацыі пратэстных дзеянняў. У прыватнасці, гаворка ішла пра Telegram каналы, а таксама Радыё “Свабода”.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тыднёвай праграме </w:t>
      </w:r>
      <w:r>
        <w:rPr>
          <w:i/>
          <w:color w:val="000000"/>
          <w:sz w:val="28"/>
          <w:szCs w:val="28"/>
        </w:rPr>
        <w:t xml:space="preserve">“Клуб редакторов” (“Беларусь 1”) </w:t>
      </w:r>
      <w:r>
        <w:rPr>
          <w:color w:val="000000"/>
          <w:sz w:val="28"/>
          <w:szCs w:val="28"/>
        </w:rPr>
        <w:t xml:space="preserve">кіраўнік Белтэлерадыёкампаніі сп. Эйсмант адзначыў: </w:t>
      </w:r>
      <w:r>
        <w:rPr>
          <w:i/>
          <w:color w:val="1F2124"/>
          <w:sz w:val="28"/>
          <w:szCs w:val="28"/>
        </w:rPr>
        <w:t xml:space="preserve">“Калі ўважліва паглядзець гэтыя дзівосныя стрымы Радыё “Свабода” з усіх гэтых пікетаў, якія ператвараліся ў масавыя мерапрыемствы, што пацверджана загалоўкамі ў незалежных СМІ, канешне, там абсалютна праглядаецца тэхналогія. «Чаго вы прыйшлі?» — «Я незадаволены». «За каго будзеце галасаваць?» — «Я буду галасаваць супраць». «А хто пераможа?» — «Пераможам, бадай што, не мы». «А што вы будзеце рабіць 9 жніўня?..» </w:t>
      </w:r>
      <w:hyperlink r:id="rId9">
        <w:r>
          <w:rPr>
            <w:color w:val="0000FF"/>
            <w:sz w:val="28"/>
            <w:szCs w:val="28"/>
            <w:u w:val="single"/>
          </w:rPr>
          <w:t>https://www.svaboda.org/a/30692928.html</w:t>
        </w:r>
      </w:hyperlink>
    </w:p>
    <w:p w:rsidR="00A969D8" w:rsidRDefault="00A969D8">
      <w:pPr>
        <w:pStyle w:val="normal0"/>
        <w:numPr>
          <w:ilvl w:val="1"/>
          <w:numId w:val="1"/>
        </w:numPr>
        <w:spacing w:after="20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Недзяржаўныя медыя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Нагадаю, што аб’ектамі маніторынгу былі інтэрнэт-газета </w:t>
      </w:r>
      <w:hyperlink r:id="rId10">
        <w:r>
          <w:rPr>
            <w:i/>
            <w:color w:val="0000FF"/>
            <w:sz w:val="28"/>
            <w:szCs w:val="28"/>
            <w:u w:val="single"/>
          </w:rPr>
          <w:t>www.naviny.by</w:t>
        </w:r>
      </w:hyperlink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і друкаваныя выданні </w:t>
      </w:r>
      <w:r>
        <w:rPr>
          <w:i/>
          <w:color w:val="000000"/>
          <w:sz w:val="28"/>
          <w:szCs w:val="28"/>
        </w:rPr>
        <w:t>“Народная воля” і “Комсомольская правда” в Белоруссии”.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Матэрыялы інтэрнэт-газеты </w:t>
      </w:r>
      <w:hyperlink r:id="rId11">
        <w:r>
          <w:rPr>
            <w:i/>
            <w:color w:val="0000FF"/>
            <w:sz w:val="28"/>
            <w:szCs w:val="28"/>
            <w:u w:val="single"/>
          </w:rPr>
          <w:t>www.naviny.by</w:t>
        </w:r>
      </w:hyperlink>
      <w:r>
        <w:rPr>
          <w:color w:val="000000"/>
          <w:sz w:val="28"/>
          <w:szCs w:val="28"/>
        </w:rPr>
        <w:t>, датычная кампаніі, уваходзілі ў топ самых важных. І публікаваліся ў адпаведнай рубрыцы. Кампанія асвятлялася як ў інфармацыйным, так і аналітычным ключы. Інтэрнэт-выданне ладзіла таксама дэбаты некаторых прэтэндэнтаў на прэзідэнцкую пасаду.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Матэрыялы газеты былі збалансаваныя, што бачна з ацэнак суб’ектаў і ўвагі, якая размяркоўвалася паміж імі. А кола ўдзельнікаў выбарчай кампаніі было шырэйшым чым у дзяржаўных СМІ. Фокус увагі пры гэтым быў скіраваны на прэтэндэнтаў, і прапорцыі яе размеркавання былі зусім іншыя параўнальна з дзяржаўнымі медыя.</w:t>
      </w: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Газета </w:t>
      </w:r>
      <w:r>
        <w:rPr>
          <w:i/>
          <w:color w:val="000000"/>
          <w:sz w:val="28"/>
          <w:szCs w:val="28"/>
        </w:rPr>
        <w:t xml:space="preserve">“Народная воля” </w:t>
      </w:r>
      <w:r>
        <w:rPr>
          <w:color w:val="000000"/>
          <w:sz w:val="28"/>
          <w:szCs w:val="28"/>
        </w:rPr>
        <w:t>сканцэнтравала сваю ўвагу перадусім на альтэрнатыўных прэтэндэнтах. І мела крытычны погляд на дзеючага Прэзідэнта, ЦВК і ўлады на розных яе ўзроўнях.</w:t>
      </w:r>
      <w:r>
        <w:rPr>
          <w:i/>
          <w:color w:val="000000"/>
          <w:sz w:val="22"/>
          <w:szCs w:val="22"/>
        </w:rPr>
        <w:t xml:space="preserve">  </w:t>
      </w:r>
    </w:p>
    <w:p w:rsidR="00A969D8" w:rsidRDefault="00A969D8">
      <w:pPr>
        <w:pStyle w:val="normal0"/>
        <w:spacing w:line="276" w:lineRule="auto"/>
        <w:jc w:val="both"/>
        <w:rPr>
          <w:i/>
          <w:color w:val="000000"/>
          <w:sz w:val="22"/>
          <w:szCs w:val="22"/>
        </w:rPr>
      </w:pPr>
    </w:p>
    <w:p w:rsidR="00A969D8" w:rsidRDefault="00A969D8">
      <w:pPr>
        <w:pStyle w:val="normal0"/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“Комсамольская правда” в Белоруссии”, </w:t>
      </w:r>
      <w:r>
        <w:rPr>
          <w:color w:val="000000"/>
          <w:sz w:val="28"/>
          <w:szCs w:val="28"/>
        </w:rPr>
        <w:t xml:space="preserve">гэтак жа сама як і </w:t>
      </w:r>
      <w:r>
        <w:rPr>
          <w:i/>
          <w:color w:val="000000"/>
          <w:sz w:val="28"/>
          <w:szCs w:val="28"/>
        </w:rPr>
        <w:t xml:space="preserve">“Народная воля”, </w:t>
      </w:r>
      <w:r>
        <w:rPr>
          <w:color w:val="000000"/>
          <w:sz w:val="28"/>
          <w:szCs w:val="28"/>
        </w:rPr>
        <w:t>у шэрагу выпадкаў ставілася да дзеючага Прэзідэнта, ЦВК, улады крытычна. Пазітыўна ацэньвала дзейнасць альтэрнатыўных прэтэндэнтаў сп. Бабарыкі і сп-ні Ціханоўскай.</w:t>
      </w:r>
      <w:r>
        <w:rPr>
          <w:i/>
          <w:color w:val="000000"/>
          <w:sz w:val="28"/>
          <w:szCs w:val="28"/>
        </w:rPr>
        <w:t xml:space="preserve">  </w:t>
      </w:r>
    </w:p>
    <w:p w:rsidR="00A969D8" w:rsidRDefault="00A969D8">
      <w:pPr>
        <w:pStyle w:val="normal0"/>
        <w:spacing w:line="276" w:lineRule="auto"/>
        <w:jc w:val="both"/>
        <w:rPr>
          <w:i/>
          <w:color w:val="000000"/>
          <w:sz w:val="28"/>
          <w:szCs w:val="28"/>
        </w:rPr>
      </w:pPr>
    </w:p>
    <w:p w:rsidR="00A969D8" w:rsidRDefault="00A969D8">
      <w:pPr>
        <w:pStyle w:val="normal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Адрозна ад дзяржаўных медыя названыя выданні імкнуліся пазбягаць ананімнасці актараў кампаніі, а таксама падавалі афіцыйныя назвы грамадскіх арганізацый, рухаў і палітычных партый.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Эфекты медыя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Гэтым тэрмінам пазначаюцца выпадкі аднабаковага ці тэндэнцыйнага асвятлення, неабгрунтаваных інтэрпрэтацый, наўмыснага  альбо ненаўмыснага скажэння інфармацыі, селектыўнага ці фрагментарнага адлюстравання рэчаіснасці, а таксама замоўчванне падзей і фактаў, што змяняюць альбо могуць змяніць грамадскую думку альбо візію сітуацыі. Такія выпадкі былі зафіксаваныя.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Адным з яскравых прыкладаў з’яўляецца асвятленне інцыдэнту ў Гродне, дзе падчас збору подпісаў быў затрыманы вядомы блогер і кіраўнік ініцыятыўнай групы Святланы Ціханоўскай, яе муж Сяргей Ціханоўскі.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31.05.2020 тыднёвая праграма</w:t>
      </w:r>
      <w:r>
        <w:rPr>
          <w:i/>
          <w:color w:val="000000"/>
          <w:sz w:val="28"/>
          <w:szCs w:val="28"/>
        </w:rPr>
        <w:t xml:space="preserve"> “Главный эфир” (“Беларусь 1”)</w:t>
      </w:r>
      <w:r>
        <w:rPr>
          <w:color w:val="000000"/>
          <w:sz w:val="28"/>
          <w:szCs w:val="28"/>
        </w:rPr>
        <w:t xml:space="preserve"> вуснамі вядоўцы распавяла пра прыезд ініцыятыўнай групы так: </w:t>
      </w:r>
      <w:r>
        <w:rPr>
          <w:i/>
          <w:color w:val="000000"/>
          <w:sz w:val="28"/>
          <w:szCs w:val="28"/>
        </w:rPr>
        <w:t xml:space="preserve">”Тихим майским вечером пятницы в Гродно на джипах заехала небольшая делегация, чтобы провести политическу акцию по сбору подписей». «Кстати, «активисты» — это ещё мягко сказано. На вид вся компания скорее похожа на паханов, которые якобы приехали рубить правду-матку, на самом деле — ещё и «капусту»». 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Заўважым, што на абразлівым блатняцкім жаргоне гаворка ідзе пра зарэгістраваную ініцыятыўную групу, а таксама абсалютна легальны збор подпісаў.</w:t>
      </w:r>
    </w:p>
    <w:p w:rsidR="00A969D8" w:rsidRDefault="00A969D8">
      <w:pPr>
        <w:pStyle w:val="normal0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Віну за інцыдэнт вядоўца ўсклаў на сп. Ціханоўскага: </w:t>
      </w:r>
      <w:r>
        <w:rPr>
          <w:i/>
          <w:color w:val="000000"/>
          <w:sz w:val="28"/>
          <w:szCs w:val="28"/>
        </w:rPr>
        <w:t xml:space="preserve">«Так один сборщик подписей, который и претендентом в кандидаты не является, дособирался до драки средь бела дня». </w:t>
      </w:r>
      <w:r>
        <w:rPr>
          <w:color w:val="000000"/>
          <w:sz w:val="28"/>
          <w:szCs w:val="28"/>
        </w:rPr>
        <w:t xml:space="preserve">І спаслаўся на свае адчуванні: </w:t>
      </w:r>
      <w:r>
        <w:rPr>
          <w:i/>
          <w:color w:val="000000"/>
          <w:sz w:val="28"/>
          <w:szCs w:val="28"/>
        </w:rPr>
        <w:t>«Есть стойкое ощущение, что провокации хотели сами. Получили».</w:t>
      </w:r>
    </w:p>
    <w:p w:rsidR="00A969D8" w:rsidRDefault="00A969D8">
      <w:pPr>
        <w:pStyle w:val="normal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“правакацыя” тут не выпадковае. На відэа, якое дэманструе праграма, ясна бачна, што інцыдэнт быў справакаваны агрэсіўнымі дзеяннямі адной з жанчын. А таксама відавочна, што блогер сваімі паводзінамі паказвае яўнае нежаданне ўступаць з ёй у канфлікт.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выпуску праграмы быў агучаны і канспіралагічны матыў: </w:t>
      </w:r>
      <w:r>
        <w:rPr>
          <w:i/>
          <w:color w:val="000000"/>
          <w:sz w:val="28"/>
          <w:szCs w:val="28"/>
        </w:rPr>
        <w:t>“Ведь связь Тихоновскаго с Россией называют очевидной. Именно там он и выколачивал свой капитал, пока не решил стать блогером и клянчить деньги у белорусов”.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дзень і час выхаду праграмы ніякага афіцыйнага абвінавачвання арыштаванаму кіраўніку ініцыятыўнай групы патэнцыйнай кандыдаткі сп-ні Святланы Ціханоўскай не было высунута.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выкрывальніцкай манеры дзяржаўныя медыя асвятлялі арышт і самага папулярнага прэтэндэнта на пасаду Прэзідэнта Віктара Бабарыкі. Навінавая праграма </w:t>
      </w:r>
      <w:r>
        <w:rPr>
          <w:i/>
          <w:color w:val="000000"/>
          <w:sz w:val="28"/>
          <w:szCs w:val="28"/>
        </w:rPr>
        <w:t xml:space="preserve">“Панорама” (“Беларусь 1”, 18.06.2020), </w:t>
      </w:r>
      <w:r>
        <w:rPr>
          <w:color w:val="000000"/>
          <w:sz w:val="28"/>
          <w:szCs w:val="28"/>
        </w:rPr>
        <w:t>да прыкладу, каментавала затрыманне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так: </w:t>
      </w:r>
      <w:r>
        <w:rPr>
          <w:i/>
          <w:color w:val="000000"/>
          <w:sz w:val="28"/>
          <w:szCs w:val="28"/>
        </w:rPr>
        <w:t>“Компетентные органы Кипра дали подробную информацию о схемах, суммах и конечных выгодополучателях. Именно после этого организатор схемы и его подельники засобирались в политику. То есть сначала трест лопнул и только потом фигуранты схемы стали искать спасения через выборы».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 далей, паводле слоў журналіста, фігуранты справы</w:t>
      </w:r>
      <w:r>
        <w:rPr>
          <w:i/>
          <w:color w:val="000000"/>
          <w:sz w:val="28"/>
          <w:szCs w:val="28"/>
        </w:rPr>
        <w:t xml:space="preserve"> «заявляют, что именно Виктор Бабарико в ста процентах случаев был организатором преступных схем и крупнейшим её бенифициаром».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Відавочна, што цытаваныя сцвярджэнні маюць характар крымінальных абвінавачванняў і парушаюць прэзумпцыю невінаватасці. Вінаватасць асобы, як вядома, можа быць </w:t>
      </w:r>
      <w:r>
        <w:rPr>
          <w:color w:val="FF0000"/>
          <w:sz w:val="28"/>
          <w:szCs w:val="28"/>
        </w:rPr>
        <w:t>даказаная ў судзе</w:t>
      </w:r>
      <w:r>
        <w:rPr>
          <w:color w:val="000000"/>
          <w:sz w:val="28"/>
          <w:szCs w:val="28"/>
        </w:rPr>
        <w:t xml:space="preserve">. 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журналісцкая этыка прадпісвае ўстрымлівацца ад хоць якіх публічных абвінавачванняў адносна меркаваных дзеянняў асобы да судовых рашэнняў. Гэта значыць, да моманту прыняцця пад увагу ўсіх сведчанняў фігурантаў справы, а таксама аргументаў абароны падсудных.</w:t>
      </w:r>
    </w:p>
    <w:p w:rsidR="00A969D8" w:rsidRDefault="00A969D8">
      <w:pPr>
        <w:pStyle w:val="normal0"/>
        <w:spacing w:after="200" w:line="276" w:lineRule="auto"/>
        <w:ind w:right="-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Паказальна, што рэпартаж, з якога пададзеныя цытаты, досыць аб’ёмны. Малаверагодна, што ён быў падрыхтаваны цягам таго ж дня, калі быў арыштаваны сп. Бабарыка. Між тым, названы выпуск праграмы </w:t>
      </w:r>
      <w:r>
        <w:rPr>
          <w:i/>
          <w:color w:val="000000"/>
          <w:sz w:val="28"/>
          <w:szCs w:val="28"/>
        </w:rPr>
        <w:t xml:space="preserve">“Панорама” </w:t>
      </w:r>
      <w:r>
        <w:rPr>
          <w:color w:val="000000"/>
          <w:sz w:val="28"/>
          <w:szCs w:val="28"/>
        </w:rPr>
        <w:t>не паведаміў, што днём раней, 17 чэрвеня, быў арыштаваны выбарчы фонд сп.  Бабарыкі, існаванне якога прадугледжанае беларускім заканадаўствам.</w:t>
      </w:r>
    </w:p>
    <w:sectPr w:rsidR="00A969D8" w:rsidSect="00692986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D8" w:rsidRDefault="00A969D8" w:rsidP="00692986">
      <w:r>
        <w:separator/>
      </w:r>
    </w:p>
  </w:endnote>
  <w:endnote w:type="continuationSeparator" w:id="1">
    <w:p w:rsidR="00A969D8" w:rsidRDefault="00A969D8" w:rsidP="0069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D8" w:rsidRDefault="00A969D8" w:rsidP="00FF18BC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969D8" w:rsidRDefault="00A969D8" w:rsidP="00C107D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D8" w:rsidRDefault="00A969D8" w:rsidP="00FF18BC">
    <w:pPr>
      <w:pStyle w:val="Footer"/>
      <w:framePr w:wrap="around" w:vAnchor="text" w:hAnchor="margin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</w:t>
    </w:r>
    <w:r>
      <w:rPr>
        <w:rStyle w:val="PageNumber"/>
        <w:rFonts w:cs="Calibri"/>
      </w:rPr>
      <w:fldChar w:fldCharType="end"/>
    </w:r>
  </w:p>
  <w:p w:rsidR="00A969D8" w:rsidRDefault="00A969D8" w:rsidP="00C107D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D8" w:rsidRDefault="00A969D8" w:rsidP="00692986">
      <w:r>
        <w:separator/>
      </w:r>
    </w:p>
  </w:footnote>
  <w:footnote w:type="continuationSeparator" w:id="1">
    <w:p w:rsidR="00A969D8" w:rsidRDefault="00A969D8" w:rsidP="00692986">
      <w:r>
        <w:continuationSeparator/>
      </w:r>
    </w:p>
  </w:footnote>
  <w:footnote w:id="2">
    <w:p w:rsidR="00A969D8" w:rsidRDefault="00A969D8">
      <w:pPr>
        <w:pStyle w:val="normal0"/>
        <w:spacing w:after="200" w:line="276" w:lineRule="auto"/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Гл.: Метадалогія маніторынгу. </w:t>
      </w:r>
    </w:p>
  </w:footnote>
  <w:footnote w:id="3">
    <w:p w:rsidR="00A969D8" w:rsidRDefault="00A969D8">
      <w:pPr>
        <w:pStyle w:val="normal0"/>
        <w:spacing w:after="200" w:line="276" w:lineRule="auto"/>
        <w:rPr>
          <w:color w:val="414042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Якасны аналіз абапіраецца на </w:t>
      </w:r>
      <w:hyperlink r:id="rId1">
        <w:r>
          <w:rPr>
            <w:color w:val="0000FF"/>
            <w:sz w:val="22"/>
            <w:szCs w:val="22"/>
            <w:u w:val="single"/>
          </w:rPr>
          <w:t>Кодэкс журналісцкай этыкі (прыняты ў 2006 годзе на з'ездзе ГА “БАЖ”)</w:t>
        </w:r>
      </w:hyperlink>
      <w:r>
        <w:rPr>
          <w:color w:val="000000"/>
          <w:sz w:val="22"/>
          <w:szCs w:val="22"/>
        </w:rPr>
        <w:t xml:space="preserve">; </w:t>
      </w:r>
      <w:hyperlink r:id="rId2">
        <w:r>
          <w:rPr>
            <w:color w:val="0000FF"/>
            <w:sz w:val="22"/>
            <w:szCs w:val="22"/>
            <w:u w:val="single"/>
          </w:rPr>
          <w:t>Дэкларацыя прынцыпаў прафесійнай этыкі журналіста</w:t>
        </w:r>
      </w:hyperlink>
      <w:r>
        <w:rPr>
          <w:color w:val="000000"/>
          <w:sz w:val="22"/>
          <w:szCs w:val="22"/>
        </w:rPr>
        <w:t xml:space="preserve">; </w:t>
      </w:r>
      <w:hyperlink r:id="rId3">
        <w:r>
          <w:rPr>
            <w:color w:val="000000"/>
            <w:sz w:val="22"/>
            <w:szCs w:val="22"/>
            <w:u w:val="single"/>
          </w:rPr>
          <w:t>Освещение выборов в СМИ (Беларусь). Редакция 2016 г.</w:t>
        </w:r>
      </w:hyperlink>
      <w:r>
        <w:rPr>
          <w:color w:val="000000"/>
          <w:sz w:val="22"/>
          <w:szCs w:val="22"/>
          <w:u w:val="single"/>
        </w:rPr>
        <w:t xml:space="preserve">; </w:t>
      </w:r>
      <w:hyperlink r:id="rId4">
        <w:r>
          <w:rPr>
            <w:color w:val="000000"/>
            <w:sz w:val="22"/>
            <w:szCs w:val="22"/>
            <w:u w:val="single"/>
          </w:rPr>
          <w:t>Международные стандарты освещения выборов в СМИ</w:t>
        </w:r>
      </w:hyperlink>
      <w:r>
        <w:rPr>
          <w:color w:val="000000"/>
          <w:sz w:val="22"/>
          <w:szCs w:val="22"/>
        </w:rPr>
        <w:t xml:space="preserve"> (</w:t>
      </w:r>
      <w:r>
        <w:rPr>
          <w:color w:val="414042"/>
          <w:sz w:val="22"/>
          <w:szCs w:val="22"/>
        </w:rPr>
        <w:t>Юридические и этические стандарты, рекомендации СМИ и отдельным журналистам).</w:t>
      </w:r>
    </w:p>
    <w:p w:rsidR="00A969D8" w:rsidRDefault="00A969D8">
      <w:pPr>
        <w:pStyle w:val="normal0"/>
        <w:spacing w:after="200" w:line="276" w:lineRule="auto"/>
      </w:pPr>
      <w:r>
        <w:rPr>
          <w:color w:val="414042"/>
          <w:sz w:val="22"/>
          <w:szCs w:val="22"/>
        </w:rPr>
        <w:t>А колькасны — на падлік часу (плошчы), адведзеных выбарчаму працэсу і яго галоўным дзеючым асобам. Дадаткам да гэтага Бюлетэню з’яўляюцца абагульняючыя графікі, з якіх можна счытаць інфармацыю датычна колькасных паказчыкаў маніторынгу і манеры рэпрэзентацыі розных суб’ектаў выбарчай кампаніі.</w:t>
      </w:r>
    </w:p>
  </w:footnote>
  <w:footnote w:id="4">
    <w:p w:rsidR="00A969D8" w:rsidRDefault="00A969D8">
      <w:pPr>
        <w:pStyle w:val="normal0"/>
        <w:spacing w:after="200" w:line="276" w:lineRule="auto"/>
      </w:pPr>
      <w:r>
        <w:rPr>
          <w:vertAlign w:val="superscript"/>
        </w:rPr>
        <w:footnoteRef/>
      </w:r>
      <w:r>
        <w:rPr>
          <w:color w:val="000000"/>
          <w:sz w:val="22"/>
          <w:szCs w:val="22"/>
        </w:rPr>
        <w:t xml:space="preserve"> Гэта </w:t>
      </w:r>
      <w:r>
        <w:rPr>
          <w:b/>
          <w:i/>
          <w:color w:val="000000"/>
          <w:sz w:val="22"/>
          <w:szCs w:val="22"/>
        </w:rPr>
        <w:t>навінавая праграма “Панорама” (“Беларусь 1”);  праграма “Наши новости” (АНТ);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штотыднёвая праграма “Главный эфир” (“Беларусь 1”); штотыднёвая праграма “Контуры” (АНТ);</w:t>
      </w:r>
      <w:r>
        <w:rPr>
          <w:b/>
          <w:i/>
          <w:color w:val="FF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праграма ”Радыёфакт” (Першы нацыянальны канал Беларускага радыё); праграма “Навіны-рэгіён” (ТРК “Магілёў”); інтэрнэт-рэсурсы </w:t>
      </w:r>
      <w:hyperlink r:id="rId5">
        <w:r>
          <w:rPr>
            <w:b/>
            <w:color w:val="0000FF"/>
            <w:sz w:val="22"/>
            <w:szCs w:val="22"/>
            <w:u w:val="single"/>
          </w:rPr>
          <w:t>www.naviny.by</w:t>
        </w:r>
      </w:hyperlink>
      <w:r>
        <w:rPr>
          <w:b/>
          <w:color w:val="000000"/>
          <w:sz w:val="22"/>
          <w:szCs w:val="22"/>
        </w:rPr>
        <w:t xml:space="preserve"> і </w:t>
      </w:r>
      <w:hyperlink r:id="rId6">
        <w:r>
          <w:rPr>
            <w:b/>
            <w:color w:val="0000FF"/>
            <w:sz w:val="22"/>
            <w:szCs w:val="22"/>
            <w:u w:val="single"/>
          </w:rPr>
          <w:t>www.belta.by</w:t>
        </w:r>
      </w:hyperlink>
      <w:r>
        <w:rPr>
          <w:b/>
          <w:color w:val="000000"/>
          <w:sz w:val="22"/>
          <w:szCs w:val="22"/>
        </w:rPr>
        <w:t xml:space="preserve">; </w:t>
      </w:r>
      <w:r>
        <w:rPr>
          <w:b/>
          <w:i/>
          <w:color w:val="000000"/>
          <w:sz w:val="22"/>
          <w:szCs w:val="22"/>
        </w:rPr>
        <w:t>друкаваныя СМІ “Беларусь сегодня”, “Народная воля”,”Звязда”, “Комсомольская правда” в Белоруссии”, “Мінская праўда”, “Могилёвская правда”.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CC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i w:val="0"/>
        <w:vertAlign w:val="baseline"/>
      </w:rPr>
    </w:lvl>
  </w:abstractNum>
  <w:abstractNum w:abstractNumId="1">
    <w:nsid w:val="59880FED"/>
    <w:multiLevelType w:val="multilevel"/>
    <w:tmpl w:val="FFFFFFFF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5F4F3064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/>
        <w:vertAlign w:val="baselin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986"/>
    <w:rsid w:val="000D2080"/>
    <w:rsid w:val="00692986"/>
    <w:rsid w:val="00A969D8"/>
    <w:rsid w:val="00C107D2"/>
    <w:rsid w:val="00F205EB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be-BY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692986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92986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92986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92986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92986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92986"/>
    <w:pPr>
      <w:keepNext/>
      <w:keepLines/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83A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83A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83A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83A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83A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83A"/>
    <w:rPr>
      <w:rFonts w:asciiTheme="minorHAnsi" w:eastAsiaTheme="minorEastAsia" w:hAnsiTheme="minorHAnsi" w:cstheme="minorBidi"/>
      <w:b/>
      <w:bCs/>
      <w:lang w:val="be-BY"/>
    </w:rPr>
  </w:style>
  <w:style w:type="paragraph" w:customStyle="1" w:styleId="normal0">
    <w:name w:val="normal"/>
    <w:uiPriority w:val="99"/>
    <w:rsid w:val="00692986"/>
    <w:rPr>
      <w:sz w:val="20"/>
      <w:szCs w:val="20"/>
      <w:lang w:val="be-BY"/>
    </w:rPr>
  </w:style>
  <w:style w:type="paragraph" w:styleId="Title">
    <w:name w:val="Title"/>
    <w:basedOn w:val="normal0"/>
    <w:next w:val="normal0"/>
    <w:link w:val="TitleChar"/>
    <w:uiPriority w:val="99"/>
    <w:qFormat/>
    <w:rsid w:val="00692986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183A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9298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A183A"/>
    <w:rPr>
      <w:rFonts w:asciiTheme="majorHAnsi" w:eastAsiaTheme="majorEastAsia" w:hAnsiTheme="majorHAnsi" w:cstheme="majorBidi"/>
      <w:sz w:val="24"/>
      <w:szCs w:val="24"/>
      <w:lang w:val="be-BY"/>
    </w:rPr>
  </w:style>
  <w:style w:type="paragraph" w:styleId="Footer">
    <w:name w:val="footer"/>
    <w:basedOn w:val="Normal"/>
    <w:link w:val="FooterChar"/>
    <w:uiPriority w:val="99"/>
    <w:rsid w:val="00C107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83A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C107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net-bolshej-tsennosti-chem-suverennaja-i-nezavisimaja-belarus-lukashenko-nik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viny.b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viny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aboda.org/a/30692928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aj.by/be/node/29387" TargetMode="External"/><Relationship Id="rId2" Type="http://schemas.openxmlformats.org/officeDocument/2006/relationships/hyperlink" Target="http://baj.by/be/node/133" TargetMode="External"/><Relationship Id="rId1" Type="http://schemas.openxmlformats.org/officeDocument/2006/relationships/hyperlink" Target="http://baj.by/be/node/132" TargetMode="External"/><Relationship Id="rId6" Type="http://schemas.openxmlformats.org/officeDocument/2006/relationships/hyperlink" Target="http://www.belta.by" TargetMode="External"/><Relationship Id="rId5" Type="http://schemas.openxmlformats.org/officeDocument/2006/relationships/hyperlink" Target="http://www.naviny.by" TargetMode="External"/><Relationship Id="rId4" Type="http://schemas.openxmlformats.org/officeDocument/2006/relationships/hyperlink" Target="http://baj.by/be/node/29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2623</Words>
  <Characters>14956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2020-07-09T07:53:00Z</cp:lastPrinted>
  <dcterms:created xsi:type="dcterms:W3CDTF">2020-07-09T07:37:00Z</dcterms:created>
  <dcterms:modified xsi:type="dcterms:W3CDTF">2020-07-09T07:53:00Z</dcterms:modified>
</cp:coreProperties>
</file>